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786"/>
        <w:gridCol w:w="624"/>
        <w:gridCol w:w="945"/>
        <w:gridCol w:w="945"/>
        <w:gridCol w:w="456"/>
        <w:gridCol w:w="489"/>
        <w:gridCol w:w="142"/>
        <w:gridCol w:w="283"/>
        <w:gridCol w:w="706"/>
        <w:gridCol w:w="269"/>
        <w:gridCol w:w="1400"/>
      </w:tblGrid>
      <w:tr w:rsidR="00074147" w:rsidRPr="00E63A0D" w:rsidTr="00003E5B">
        <w:tc>
          <w:tcPr>
            <w:tcW w:w="9854" w:type="dxa"/>
            <w:gridSpan w:val="13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Казахский национальный университет им. аль-Фараби</w:t>
            </w:r>
          </w:p>
          <w:p w:rsidR="00074147" w:rsidRPr="00E63A0D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Силлабус</w:t>
            </w:r>
          </w:p>
          <w:p w:rsidR="00074147" w:rsidRPr="00957354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CGOI</w:t>
            </w:r>
            <w:r w:rsidRPr="00957354">
              <w:rPr>
                <w:rFonts w:ascii="Times New Roman" w:hAnsi="Times New Roman" w:cs="Times New Roman"/>
                <w:b/>
              </w:rPr>
              <w:t>-3304</w:t>
            </w:r>
            <w:r w:rsidRPr="00E63A0D">
              <w:rPr>
                <w:rFonts w:ascii="Times New Roman" w:hAnsi="Times New Roman" w:cs="Times New Roman"/>
                <w:b/>
              </w:rPr>
              <w:t xml:space="preserve"> ) </w:t>
            </w:r>
            <w:r w:rsidR="00F372A3">
              <w:rPr>
                <w:rFonts w:ascii="Times New Roman" w:hAnsi="Times New Roman" w:cs="Times New Roman"/>
                <w:b/>
              </w:rPr>
              <w:t>Модели и методы нейронных сетей</w:t>
            </w:r>
          </w:p>
          <w:p w:rsidR="00074147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</w:t>
            </w:r>
            <w:r w:rsidRPr="00E63A0D">
              <w:rPr>
                <w:rFonts w:ascii="Times New Roman" w:hAnsi="Times New Roman" w:cs="Times New Roman"/>
                <w:b/>
              </w:rPr>
              <w:t xml:space="preserve">енний семестр </w:t>
            </w:r>
            <w:r>
              <w:rPr>
                <w:rFonts w:ascii="Times New Roman" w:hAnsi="Times New Roman" w:cs="Times New Roman"/>
                <w:b/>
              </w:rPr>
              <w:t>2017-2018</w:t>
            </w:r>
            <w:r w:rsidRPr="00E63A0D">
              <w:rPr>
                <w:rFonts w:ascii="Times New Roman" w:hAnsi="Times New Roman" w:cs="Times New Roman"/>
                <w:b/>
              </w:rPr>
              <w:t xml:space="preserve"> уч. год </w:t>
            </w:r>
          </w:p>
          <w:p w:rsidR="00074147" w:rsidRPr="002C7E74" w:rsidRDefault="00074147" w:rsidP="00003E5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 курс, р/о, семестр ве</w:t>
            </w:r>
            <w:r w:rsidRPr="00E93F6C">
              <w:rPr>
                <w:rFonts w:ascii="Times New Roman" w:hAnsi="Times New Roman" w:cs="Times New Roman"/>
                <w:b/>
              </w:rPr>
              <w:t xml:space="preserve">сенний </w:t>
            </w:r>
          </w:p>
          <w:p w:rsidR="00074147" w:rsidRPr="00E63A0D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147" w:rsidRPr="00E63A0D" w:rsidTr="00074147">
        <w:trPr>
          <w:trHeight w:val="265"/>
        </w:trPr>
        <w:tc>
          <w:tcPr>
            <w:tcW w:w="1809" w:type="dxa"/>
            <w:gridSpan w:val="2"/>
            <w:vMerge w:val="restart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86" w:type="dxa"/>
            <w:vMerge w:val="restart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624" w:type="dxa"/>
            <w:vMerge w:val="restart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4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074147" w:rsidRPr="00E63A0D" w:rsidTr="00074147">
        <w:trPr>
          <w:trHeight w:val="265"/>
        </w:trPr>
        <w:tc>
          <w:tcPr>
            <w:tcW w:w="1809" w:type="dxa"/>
            <w:gridSpan w:val="2"/>
            <w:vMerge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vMerge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dxa"/>
            <w:vMerge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Практ</w:t>
            </w:r>
          </w:p>
        </w:tc>
        <w:tc>
          <w:tcPr>
            <w:tcW w:w="945" w:type="dxa"/>
            <w:gridSpan w:val="2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Лаб</w:t>
            </w:r>
          </w:p>
        </w:tc>
        <w:tc>
          <w:tcPr>
            <w:tcW w:w="1400" w:type="dxa"/>
            <w:gridSpan w:val="4"/>
            <w:vMerge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147" w:rsidRPr="00E63A0D" w:rsidTr="00074147">
        <w:tc>
          <w:tcPr>
            <w:tcW w:w="1809" w:type="dxa"/>
            <w:gridSpan w:val="2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</w:tcPr>
          <w:p w:rsidR="00074147" w:rsidRPr="00074147" w:rsidRDefault="00074147" w:rsidP="0000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Нейронные сети</w:t>
            </w:r>
          </w:p>
        </w:tc>
        <w:tc>
          <w:tcPr>
            <w:tcW w:w="624" w:type="dxa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074147" w:rsidRPr="00FD10BD" w:rsidRDefault="00F372A3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45" w:type="dxa"/>
          </w:tcPr>
          <w:p w:rsidR="00074147" w:rsidRPr="00E63A0D" w:rsidRDefault="00F372A3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074147" w:rsidRPr="00E63A0D" w:rsidRDefault="00F372A3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074147" w:rsidRPr="00E63A0D" w:rsidRDefault="00F372A3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074147" w:rsidRPr="00E63A0D" w:rsidRDefault="00F372A3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74147" w:rsidRPr="00E63A0D" w:rsidTr="00003E5B">
        <w:tc>
          <w:tcPr>
            <w:tcW w:w="1809" w:type="dxa"/>
            <w:gridSpan w:val="2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</w:p>
        </w:tc>
        <w:tc>
          <w:tcPr>
            <w:tcW w:w="8045" w:type="dxa"/>
            <w:gridSpan w:val="11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74147" w:rsidRPr="00E63A0D" w:rsidTr="00827BC8">
        <w:tc>
          <w:tcPr>
            <w:tcW w:w="1809" w:type="dxa"/>
            <w:gridSpan w:val="2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4756" w:type="dxa"/>
            <w:gridSpan w:val="5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Бедельбаев Агын Абдешевич, к.ф-м-н, доцент</w:t>
            </w:r>
          </w:p>
        </w:tc>
        <w:tc>
          <w:tcPr>
            <w:tcW w:w="914" w:type="dxa"/>
            <w:gridSpan w:val="3"/>
            <w:vMerge w:val="restart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375" w:type="dxa"/>
            <w:gridSpan w:val="3"/>
            <w:vMerge w:val="restart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074147" w:rsidRPr="00E63A0D" w:rsidTr="00827BC8">
        <w:tc>
          <w:tcPr>
            <w:tcW w:w="1809" w:type="dxa"/>
            <w:gridSpan w:val="2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4756" w:type="dxa"/>
            <w:gridSpan w:val="5"/>
          </w:tcPr>
          <w:p w:rsidR="00074147" w:rsidRPr="00074147" w:rsidRDefault="00074147" w:rsidP="000741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agyn08@yandex.ru</w:t>
            </w:r>
          </w:p>
        </w:tc>
        <w:tc>
          <w:tcPr>
            <w:tcW w:w="914" w:type="dxa"/>
            <w:gridSpan w:val="3"/>
            <w:vMerge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147" w:rsidRPr="00E63A0D" w:rsidTr="00827BC8">
        <w:tc>
          <w:tcPr>
            <w:tcW w:w="1809" w:type="dxa"/>
            <w:gridSpan w:val="2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4756" w:type="dxa"/>
            <w:gridSpan w:val="5"/>
          </w:tcPr>
          <w:p w:rsidR="00074147" w:rsidRPr="00E93F6C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8-777-212-2461</w:t>
            </w:r>
          </w:p>
        </w:tc>
        <w:tc>
          <w:tcPr>
            <w:tcW w:w="914" w:type="dxa"/>
            <w:gridSpan w:val="3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</w:tr>
      <w:tr w:rsidR="000539A3" w:rsidRPr="00E63A0D" w:rsidTr="00827BC8">
        <w:tc>
          <w:tcPr>
            <w:tcW w:w="1809" w:type="dxa"/>
            <w:gridSpan w:val="2"/>
          </w:tcPr>
          <w:p w:rsidR="000539A3" w:rsidRPr="000539A3" w:rsidRDefault="000539A3" w:rsidP="0000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Лаб</w:t>
            </w:r>
            <w:r>
              <w:rPr>
                <w:rFonts w:ascii="Times New Roman" w:hAnsi="Times New Roman" w:cs="Times New Roman"/>
                <w:b/>
              </w:rPr>
              <w:t>ор. Работы</w:t>
            </w:r>
          </w:p>
        </w:tc>
        <w:tc>
          <w:tcPr>
            <w:tcW w:w="4756" w:type="dxa"/>
            <w:gridSpan w:val="5"/>
          </w:tcPr>
          <w:p w:rsidR="000539A3" w:rsidRPr="000539A3" w:rsidRDefault="000539A3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Карюкин Владислав Игоревич, преподаватель</w:t>
            </w:r>
          </w:p>
        </w:tc>
        <w:tc>
          <w:tcPr>
            <w:tcW w:w="914" w:type="dxa"/>
            <w:gridSpan w:val="3"/>
            <w:vMerge w:val="restart"/>
          </w:tcPr>
          <w:p w:rsidR="000539A3" w:rsidRPr="00E63A0D" w:rsidRDefault="000539A3" w:rsidP="0000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Аудитория</w:t>
            </w:r>
          </w:p>
        </w:tc>
        <w:tc>
          <w:tcPr>
            <w:tcW w:w="2375" w:type="dxa"/>
            <w:gridSpan w:val="3"/>
            <w:vMerge w:val="restart"/>
          </w:tcPr>
          <w:p w:rsidR="000539A3" w:rsidRDefault="000539A3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</w:t>
            </w:r>
          </w:p>
        </w:tc>
      </w:tr>
      <w:tr w:rsidR="000539A3" w:rsidRPr="000539A3" w:rsidTr="00827BC8">
        <w:tc>
          <w:tcPr>
            <w:tcW w:w="1809" w:type="dxa"/>
            <w:gridSpan w:val="2"/>
          </w:tcPr>
          <w:p w:rsidR="000539A3" w:rsidRPr="000539A3" w:rsidRDefault="000539A3" w:rsidP="0000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4756" w:type="dxa"/>
            <w:gridSpan w:val="5"/>
          </w:tcPr>
          <w:p w:rsidR="000539A3" w:rsidRDefault="000539A3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Pr="00756445">
                <w:rPr>
                  <w:rStyle w:val="a5"/>
                  <w:rFonts w:ascii="Times New Roman" w:hAnsi="Times New Roman" w:cs="Times New Roman"/>
                  <w:lang w:val="en-US"/>
                </w:rPr>
                <w:t>vladislav.karyukin@gmail.com</w:t>
              </w:r>
            </w:hyperlink>
          </w:p>
          <w:p w:rsidR="000539A3" w:rsidRPr="000539A3" w:rsidRDefault="000539A3" w:rsidP="0005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0539A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karyukin.vladislav@kaznu.kz</w:t>
              </w:r>
            </w:hyperlink>
          </w:p>
          <w:p w:rsidR="000539A3" w:rsidRPr="000539A3" w:rsidRDefault="000539A3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4" w:type="dxa"/>
            <w:gridSpan w:val="3"/>
            <w:vMerge/>
          </w:tcPr>
          <w:p w:rsidR="000539A3" w:rsidRPr="000539A3" w:rsidRDefault="000539A3" w:rsidP="0000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75" w:type="dxa"/>
            <w:gridSpan w:val="3"/>
            <w:vMerge/>
          </w:tcPr>
          <w:p w:rsidR="000539A3" w:rsidRPr="000539A3" w:rsidRDefault="000539A3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539A3" w:rsidRPr="000539A3" w:rsidTr="00827BC8">
        <w:tc>
          <w:tcPr>
            <w:tcW w:w="1809" w:type="dxa"/>
            <w:gridSpan w:val="2"/>
          </w:tcPr>
          <w:p w:rsidR="000539A3" w:rsidRPr="000539A3" w:rsidRDefault="000539A3" w:rsidP="0000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Телефон</w:t>
            </w:r>
          </w:p>
        </w:tc>
        <w:tc>
          <w:tcPr>
            <w:tcW w:w="4756" w:type="dxa"/>
            <w:gridSpan w:val="5"/>
          </w:tcPr>
          <w:p w:rsidR="000539A3" w:rsidRPr="000539A3" w:rsidRDefault="000539A3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87019405992</w:t>
            </w:r>
          </w:p>
        </w:tc>
        <w:tc>
          <w:tcPr>
            <w:tcW w:w="914" w:type="dxa"/>
            <w:gridSpan w:val="3"/>
            <w:vMerge/>
          </w:tcPr>
          <w:p w:rsidR="000539A3" w:rsidRPr="000539A3" w:rsidRDefault="000539A3" w:rsidP="0000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75" w:type="dxa"/>
            <w:gridSpan w:val="3"/>
            <w:vMerge/>
          </w:tcPr>
          <w:p w:rsidR="000539A3" w:rsidRPr="000539A3" w:rsidRDefault="000539A3" w:rsidP="0000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4147" w:rsidRPr="00E63A0D" w:rsidTr="00003E5B">
        <w:tc>
          <w:tcPr>
            <w:tcW w:w="1809" w:type="dxa"/>
            <w:gridSpan w:val="2"/>
          </w:tcPr>
          <w:p w:rsidR="00074147" w:rsidRPr="00E63A0D" w:rsidRDefault="00074147" w:rsidP="0000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1"/>
          </w:tcPr>
          <w:p w:rsidR="00074147" w:rsidRPr="00E63A0D" w:rsidRDefault="00074147" w:rsidP="0007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Изучение технологии нейронных сетей и их приложения к задачам машинного обучения и интеллектуальных систем распознования и моделироывания.</w:t>
            </w:r>
          </w:p>
        </w:tc>
      </w:tr>
      <w:tr w:rsidR="00074147" w:rsidRPr="00E63A0D" w:rsidTr="00003E5B">
        <w:tc>
          <w:tcPr>
            <w:tcW w:w="1809" w:type="dxa"/>
            <w:gridSpan w:val="2"/>
          </w:tcPr>
          <w:p w:rsidR="00074147" w:rsidRPr="00E63A0D" w:rsidRDefault="00074147" w:rsidP="00003E5B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074147" w:rsidRPr="00E63A0D" w:rsidRDefault="00074147" w:rsidP="00003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074147" w:rsidRPr="00E93F6C" w:rsidRDefault="00074147" w:rsidP="000741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Заложить основы уверенного использования современных компьютерных информационных технологий с широким набором инструментов нейронных сетей. Получить базовые знания математического аппарата нейронных сетей.</w:t>
            </w:r>
          </w:p>
        </w:tc>
      </w:tr>
      <w:tr w:rsidR="00074147" w:rsidRPr="00E63A0D" w:rsidTr="00003E5B">
        <w:tc>
          <w:tcPr>
            <w:tcW w:w="1809" w:type="dxa"/>
            <w:gridSpan w:val="2"/>
          </w:tcPr>
          <w:p w:rsidR="00074147" w:rsidRPr="00E63A0D" w:rsidRDefault="00074147" w:rsidP="00003E5B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1"/>
          </w:tcPr>
          <w:p w:rsidR="00074147" w:rsidRDefault="00074147" w:rsidP="0007414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основ нейронных сетей и алгоритмов машинного обучения и интеллектуальных систем распознования и моделирования.</w:t>
            </w:r>
          </w:p>
          <w:p w:rsidR="00074147" w:rsidRDefault="00074147" w:rsidP="0007414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Уверенное использование языка нейронных сетей, математического аппарата их описания, алгоритмов машинного обучения и интеллектуальных систем распознования и моделирования.</w:t>
            </w:r>
          </w:p>
          <w:p w:rsidR="00074147" w:rsidRDefault="00074147" w:rsidP="0007414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Твердое знание основ управления маршрутизацией событий и установления зависимостей между элементами управления.</w:t>
            </w:r>
          </w:p>
          <w:p w:rsidR="00074147" w:rsidRDefault="00074147" w:rsidP="0007414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Целенаправленное использование библиотеки системых команд и ресурсов для эффективной разработки графики и менеджмента управляющих элементов.</w:t>
            </w:r>
          </w:p>
          <w:p w:rsidR="00074147" w:rsidRDefault="00074147" w:rsidP="0007414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Твердое знание инструментов графики и анимационных эффектов, а также специальных шаблонов элементов управления.</w:t>
            </w:r>
          </w:p>
          <w:p w:rsidR="00074147" w:rsidRPr="00E63A0D" w:rsidRDefault="00074147" w:rsidP="0007414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основ привязки данных, их представления, конструирование списков, деревьев, сеток.</w:t>
            </w:r>
          </w:p>
        </w:tc>
      </w:tr>
      <w:tr w:rsidR="00074147" w:rsidRPr="00E63A0D" w:rsidTr="00003E5B">
        <w:tc>
          <w:tcPr>
            <w:tcW w:w="1809" w:type="dxa"/>
            <w:gridSpan w:val="2"/>
          </w:tcPr>
          <w:p w:rsidR="00074147" w:rsidRPr="00E63A0D" w:rsidRDefault="00074147" w:rsidP="00003E5B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Литература и ресурсы</w:t>
            </w:r>
          </w:p>
        </w:tc>
        <w:tc>
          <w:tcPr>
            <w:tcW w:w="8045" w:type="dxa"/>
            <w:gridSpan w:val="11"/>
          </w:tcPr>
          <w:p w:rsidR="00074147" w:rsidRDefault="005C606F" w:rsidP="00074147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Саймон Хайкин</w:t>
            </w:r>
            <w:r w:rsidR="000741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Нейронные сети. Изд-во «Вильямс», Москва, 2006</w:t>
            </w:r>
          </w:p>
          <w:p w:rsidR="00074147" w:rsidRPr="005C606F" w:rsidRDefault="005C606F" w:rsidP="00074147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Martin</w:t>
            </w:r>
            <w:r w:rsidRPr="005C606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5C606F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Hagan</w:t>
            </w:r>
            <w:r w:rsidRPr="005C606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Howard</w:t>
            </w:r>
            <w:r w:rsidRPr="005C606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5C606F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Demuth, Mark Hudson Beale, Orlando de Jesus</w:t>
            </w:r>
            <w:r w:rsidR="00074147" w:rsidRPr="005C606F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Neural</w:t>
            </w:r>
            <w:r w:rsidRPr="005C606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Network</w:t>
            </w:r>
            <w:r w:rsidRPr="005C606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Design</w:t>
            </w:r>
            <w:r w:rsidRPr="005C606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C606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eBook, </w:t>
            </w:r>
            <w:r>
              <w:t>hagan.okstate.edu/nnd.html</w:t>
            </w:r>
          </w:p>
          <w:p w:rsidR="00074147" w:rsidRPr="00730AB8" w:rsidRDefault="00730AB8" w:rsidP="00074147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Christopher</w:t>
            </w:r>
            <w:r w:rsidRPr="00F372A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F372A3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Bishop</w:t>
            </w:r>
            <w:r w:rsidRPr="00F372A3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Pattern Recognition and Machine Learning. Springer, 2006</w:t>
            </w:r>
          </w:p>
          <w:p w:rsidR="00074147" w:rsidRPr="00730AB8" w:rsidRDefault="00730AB8" w:rsidP="00074147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Michael</w:t>
            </w:r>
            <w:r w:rsidRPr="00730AB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730AB8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Arbib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editor</w:t>
            </w:r>
            <w:r w:rsidRPr="00730AB8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 xml:space="preserve">The handbook of Brain theory and neural networks, 2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edition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 MIT Press, 2003</w:t>
            </w:r>
          </w:p>
          <w:p w:rsidR="00074147" w:rsidRPr="00E63A0D" w:rsidRDefault="00074147" w:rsidP="00730AB8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Доступно онлайн: </w:t>
            </w:r>
            <w:r w:rsidRPr="00E63A0D">
              <w:rPr>
                <w:rFonts w:ascii="Times New Roman" w:hAnsi="Times New Roman" w:cs="Times New Roman"/>
              </w:rPr>
              <w:t xml:space="preserve">Дополнительный учебный материал по </w:t>
            </w:r>
            <w:r w:rsidR="00730AB8">
              <w:rPr>
                <w:rFonts w:ascii="Times New Roman" w:hAnsi="Times New Roman" w:cs="Times New Roman"/>
              </w:rPr>
              <w:t>нейронным сетям</w:t>
            </w:r>
            <w:r w:rsidRPr="00E63A0D">
              <w:rPr>
                <w:rFonts w:ascii="Times New Roman" w:hAnsi="Times New Roman" w:cs="Times New Roman"/>
              </w:rPr>
              <w:t xml:space="preserve">, а также документация для системы </w:t>
            </w:r>
            <w:proofErr w:type="spellStart"/>
            <w:r w:rsidR="00730AB8">
              <w:rPr>
                <w:rFonts w:ascii="Times New Roman" w:hAnsi="Times New Roman" w:cs="Times New Roman"/>
                <w:lang w:val="en-US"/>
              </w:rPr>
              <w:t>MathLabs</w:t>
            </w:r>
            <w:proofErr w:type="spellEnd"/>
            <w:r w:rsidRPr="00E63A0D">
              <w:rPr>
                <w:rFonts w:ascii="Times New Roman" w:hAnsi="Times New Roman" w:cs="Times New Roman"/>
              </w:rPr>
              <w:t>, используемая для выполнения домашних заданий и проектов, буд</w:t>
            </w:r>
            <w:r>
              <w:rPr>
                <w:rFonts w:ascii="Times New Roman" w:hAnsi="Times New Roman" w:cs="Times New Roman"/>
              </w:rPr>
              <w:t>е</w:t>
            </w:r>
            <w:r w:rsidRPr="00E63A0D">
              <w:rPr>
                <w:rFonts w:ascii="Times New Roman" w:hAnsi="Times New Roman" w:cs="Times New Roman"/>
              </w:rPr>
              <w:t>т доступн</w:t>
            </w:r>
            <w:r>
              <w:rPr>
                <w:rFonts w:ascii="Times New Roman" w:hAnsi="Times New Roman" w:cs="Times New Roman"/>
              </w:rPr>
              <w:t>а</w:t>
            </w:r>
            <w:r w:rsidRPr="00E63A0D">
              <w:rPr>
                <w:rFonts w:ascii="Times New Roman" w:hAnsi="Times New Roman" w:cs="Times New Roman"/>
              </w:rPr>
              <w:t xml:space="preserve"> на вашей странице на сайте </w:t>
            </w:r>
            <w:proofErr w:type="spellStart"/>
            <w:r w:rsidRPr="00E63A0D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E63A0D">
              <w:rPr>
                <w:rFonts w:ascii="Times New Roman" w:hAnsi="Times New Roman" w:cs="Times New Roman"/>
              </w:rPr>
              <w:t>.</w:t>
            </w:r>
            <w:proofErr w:type="spellStart"/>
            <w:r w:rsidRPr="00E63A0D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E63A0D">
              <w:rPr>
                <w:rFonts w:ascii="Times New Roman" w:hAnsi="Times New Roman" w:cs="Times New Roman"/>
              </w:rPr>
              <w:t>.</w:t>
            </w:r>
            <w:proofErr w:type="spellStart"/>
            <w:r w:rsidRPr="00E63A0D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E63A0D">
              <w:rPr>
                <w:rFonts w:ascii="Times New Roman" w:hAnsi="Times New Roman" w:cs="Times New Roman"/>
              </w:rPr>
              <w:t xml:space="preserve"> в разделе УМКД</w:t>
            </w:r>
            <w:r>
              <w:rPr>
                <w:rFonts w:ascii="Times New Roman" w:hAnsi="Times New Roman" w:cs="Times New Roman"/>
              </w:rPr>
              <w:t>. (Рекомендуется освоить курсы МООК по тематике дисциплины)</w:t>
            </w:r>
          </w:p>
        </w:tc>
      </w:tr>
      <w:tr w:rsidR="00074147" w:rsidRPr="00E63A0D" w:rsidTr="00003E5B">
        <w:tc>
          <w:tcPr>
            <w:tcW w:w="1809" w:type="dxa"/>
            <w:gridSpan w:val="2"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074147" w:rsidRPr="00E63A0D" w:rsidRDefault="00074147" w:rsidP="00003E5B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074147" w:rsidRPr="00E63A0D" w:rsidRDefault="00074147" w:rsidP="000C22A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Это вводный курс, в котором будет осуществлен</w:t>
            </w:r>
            <w:r w:rsidR="00F372A3">
              <w:rPr>
                <w:rFonts w:ascii="Times New Roman" w:hAnsi="Times New Roman" w:cs="Times New Roman"/>
              </w:rPr>
              <w:t>о</w:t>
            </w:r>
            <w:r w:rsidRPr="00E63A0D">
              <w:rPr>
                <w:rFonts w:ascii="Times New Roman" w:hAnsi="Times New Roman" w:cs="Times New Roman"/>
              </w:rPr>
              <w:t xml:space="preserve"> общее знакомство с большим объемом теоретического материала, поэтому в ходе подготовки к дисциплине существенная роль отводится учебнику и сборнику задач. При этом на фактическое программирование будет уделено меньшее внимание. Домашние задания (упражнения) и два проекта (один дизайн-проект и один проект по программированию с использованием коммерческого программного обеспечения </w:t>
            </w:r>
            <w:r w:rsidR="000C22A8">
              <w:rPr>
                <w:rFonts w:ascii="Times New Roman" w:hAnsi="Times New Roman" w:cs="Times New Roman"/>
                <w:lang w:val="en-US"/>
              </w:rPr>
              <w:t>Math</w:t>
            </w:r>
            <w:r w:rsidR="000C22A8" w:rsidRPr="00F372A3">
              <w:rPr>
                <w:rFonts w:ascii="Times New Roman" w:hAnsi="Times New Roman" w:cs="Times New Roman"/>
              </w:rPr>
              <w:t xml:space="preserve"> </w:t>
            </w:r>
            <w:r w:rsidR="000C22A8">
              <w:rPr>
                <w:rFonts w:ascii="Times New Roman" w:hAnsi="Times New Roman" w:cs="Times New Roman"/>
                <w:lang w:val="en-US"/>
              </w:rPr>
              <w:t>Labs</w:t>
            </w:r>
            <w:r w:rsidRPr="00E63A0D">
              <w:rPr>
                <w:rFonts w:ascii="Times New Roman" w:hAnsi="Times New Roman" w:cs="Times New Roman"/>
              </w:rPr>
              <w:t>) предоставят вам возможность для ознакомления с практическим применением теоретического материала.</w:t>
            </w:r>
          </w:p>
        </w:tc>
      </w:tr>
      <w:tr w:rsidR="00074147" w:rsidRPr="00E63A0D" w:rsidTr="00003E5B">
        <w:tc>
          <w:tcPr>
            <w:tcW w:w="1809" w:type="dxa"/>
            <w:gridSpan w:val="2"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1"/>
          </w:tcPr>
          <w:p w:rsidR="00074147" w:rsidRPr="00E63A0D" w:rsidRDefault="00074147" w:rsidP="00074147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074147" w:rsidRPr="00E63A0D" w:rsidRDefault="00074147" w:rsidP="00074147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074147" w:rsidRPr="00E63A0D" w:rsidRDefault="00074147" w:rsidP="00074147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Для изучения формулировок необходимых запросов может потребоваться поиск с</w:t>
            </w:r>
            <w:r w:rsidR="000C22A8">
              <w:rPr>
                <w:rFonts w:ascii="Times New Roman" w:hAnsi="Times New Roman" w:cs="Times New Roman"/>
              </w:rPr>
              <w:t xml:space="preserve">оответствующих учебных ресурсов нейронных сетей и руководств пользователя системой </w:t>
            </w:r>
            <w:r w:rsidR="000C22A8">
              <w:rPr>
                <w:rFonts w:ascii="Times New Roman" w:hAnsi="Times New Roman" w:cs="Times New Roman"/>
                <w:lang w:val="en-US"/>
              </w:rPr>
              <w:t>Math</w:t>
            </w:r>
            <w:r w:rsidR="000C22A8" w:rsidRPr="000C22A8">
              <w:rPr>
                <w:rFonts w:ascii="Times New Roman" w:hAnsi="Times New Roman" w:cs="Times New Roman"/>
              </w:rPr>
              <w:t xml:space="preserve"> </w:t>
            </w:r>
            <w:r w:rsidR="000C22A8">
              <w:rPr>
                <w:rFonts w:ascii="Times New Roman" w:hAnsi="Times New Roman" w:cs="Times New Roman"/>
                <w:lang w:val="en-US"/>
              </w:rPr>
              <w:t>Labs</w:t>
            </w:r>
            <w:r w:rsidRPr="00E63A0D">
              <w:rPr>
                <w:rFonts w:ascii="Times New Roman" w:hAnsi="Times New Roman" w:cs="Times New Roman"/>
              </w:rPr>
              <w:t>.</w:t>
            </w:r>
          </w:p>
          <w:p w:rsidR="00074147" w:rsidRPr="00E63A0D" w:rsidRDefault="00074147" w:rsidP="00074147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В течение семестра, вы будете использовать изучаемый материал в проекте, в котором вы будете по вашему собственному выбору разрабатывать приложения базы данных, требующие десятка таблиц. Конкретные требования к проекту будут распределены на аудиторном занятии. Все части этого проекта вместе составят 10% от итоговой оценки курса.</w:t>
            </w:r>
          </w:p>
          <w:p w:rsidR="00074147" w:rsidRPr="00E63A0D" w:rsidRDefault="00074147" w:rsidP="00074147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Вы должны будете закончить основной проект по программированию, предусматривающий разработку приложения </w:t>
            </w:r>
            <w:r w:rsidR="000C22A8">
              <w:rPr>
                <w:rFonts w:ascii="Times New Roman" w:hAnsi="Times New Roman" w:cs="Times New Roman"/>
              </w:rPr>
              <w:t>нейронных сетей</w:t>
            </w:r>
            <w:r w:rsidRPr="00E63A0D">
              <w:rPr>
                <w:rFonts w:ascii="Times New Roman" w:hAnsi="Times New Roman" w:cs="Times New Roman"/>
              </w:rPr>
              <w:t>, предоставленной преподавателем. Конкретные требования будут распределены на аудиторном занятии. Этот проект будет стоить 15% от итоговой оценки.</w:t>
            </w:r>
          </w:p>
          <w:p w:rsidR="00074147" w:rsidRPr="00E63A0D" w:rsidRDefault="00074147" w:rsidP="00003E5B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lastRenderedPageBreak/>
              <w:t>При выполнении домашних заданий должны соблюдаться следующие правила:</w:t>
            </w:r>
          </w:p>
          <w:p w:rsidR="00074147" w:rsidRPr="00E63A0D" w:rsidRDefault="00074147" w:rsidP="0007414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074147" w:rsidRPr="00E63A0D" w:rsidRDefault="00074147" w:rsidP="0007414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А4, и страницы должны быть скреплены по порядку нумерации вопросов (задач). Вопросы (задачи)</w:t>
            </w:r>
            <w:r w:rsidRPr="00E63A0D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074147" w:rsidRPr="00E63A0D" w:rsidRDefault="00074147" w:rsidP="0007414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074147" w:rsidRPr="00E63A0D" w:rsidTr="00827BC8">
        <w:trPr>
          <w:trHeight w:val="258"/>
        </w:trPr>
        <w:tc>
          <w:tcPr>
            <w:tcW w:w="1809" w:type="dxa"/>
            <w:gridSpan w:val="2"/>
            <w:vMerge w:val="restart"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Политика оценки</w:t>
            </w:r>
          </w:p>
        </w:tc>
        <w:tc>
          <w:tcPr>
            <w:tcW w:w="4756" w:type="dxa"/>
            <w:gridSpan w:val="5"/>
          </w:tcPr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631" w:type="dxa"/>
            <w:gridSpan w:val="2"/>
          </w:tcPr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074147" w:rsidRPr="00E63A0D" w:rsidRDefault="00074147" w:rsidP="00003E5B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074147" w:rsidRPr="00E63A0D" w:rsidTr="00827BC8">
        <w:trPr>
          <w:trHeight w:val="576"/>
        </w:trPr>
        <w:tc>
          <w:tcPr>
            <w:tcW w:w="1809" w:type="dxa"/>
            <w:gridSpan w:val="2"/>
            <w:vMerge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756" w:type="dxa"/>
            <w:gridSpan w:val="5"/>
          </w:tcPr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</w:t>
            </w:r>
          </w:p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Разработка </w:t>
            </w:r>
            <w:r w:rsidRPr="00E63A0D">
              <w:rPr>
                <w:rStyle w:val="shorttext"/>
                <w:rFonts w:ascii="Times New Roman" w:hAnsi="Times New Roman" w:cs="Times New Roman"/>
              </w:rPr>
              <w:t xml:space="preserve">проекта </w:t>
            </w:r>
            <w:r w:rsidR="00F372A3">
              <w:rPr>
                <w:rStyle w:val="shorttext"/>
                <w:rFonts w:ascii="Times New Roman" w:hAnsi="Times New Roman" w:cs="Times New Roman"/>
              </w:rPr>
              <w:t xml:space="preserve">персептрона </w:t>
            </w:r>
            <w:r w:rsidRPr="00E63A0D">
              <w:rPr>
                <w:rStyle w:val="shorttext"/>
                <w:rFonts w:ascii="Times New Roman" w:hAnsi="Times New Roman" w:cs="Times New Roman"/>
              </w:rPr>
              <w:t xml:space="preserve">базы данных </w:t>
            </w:r>
          </w:p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Проект по программированию </w:t>
            </w:r>
          </w:p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Экзамены </w:t>
            </w:r>
          </w:p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31" w:type="dxa"/>
            <w:gridSpan w:val="2"/>
          </w:tcPr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10%</w:t>
            </w:r>
          </w:p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15%</w:t>
            </w:r>
          </w:p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1,2,34,5,6</w:t>
            </w:r>
          </w:p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2,3,4</w:t>
            </w:r>
          </w:p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4,5,6</w:t>
            </w:r>
          </w:p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1,2,3,4,5,6</w:t>
            </w:r>
          </w:p>
        </w:tc>
      </w:tr>
      <w:tr w:rsidR="00074147" w:rsidRPr="00E63A0D" w:rsidTr="00003E5B">
        <w:tc>
          <w:tcPr>
            <w:tcW w:w="1809" w:type="dxa"/>
            <w:gridSpan w:val="2"/>
            <w:vMerge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074147" w:rsidRPr="00E63A0D" w:rsidRDefault="00074147" w:rsidP="00003E5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074147" w:rsidRPr="00E63A0D" w:rsidTr="00003E5B">
        <w:tc>
          <w:tcPr>
            <w:tcW w:w="1809" w:type="dxa"/>
            <w:gridSpan w:val="2"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1"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074147" w:rsidRPr="00E63A0D" w:rsidTr="00003E5B">
        <w:tc>
          <w:tcPr>
            <w:tcW w:w="9854" w:type="dxa"/>
            <w:gridSpan w:val="13"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График дисциплины</w:t>
            </w:r>
          </w:p>
        </w:tc>
      </w:tr>
      <w:tr w:rsidR="00074147" w:rsidRPr="00E63A0D" w:rsidTr="00827BC8">
        <w:tc>
          <w:tcPr>
            <w:tcW w:w="1101" w:type="dxa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5464" w:type="dxa"/>
            <w:gridSpan w:val="6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620" w:type="dxa"/>
            <w:gridSpan w:val="4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074147" w:rsidRPr="00E63A0D" w:rsidTr="00827BC8">
        <w:tc>
          <w:tcPr>
            <w:tcW w:w="1101" w:type="dxa"/>
            <w:vMerge w:val="restart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074147" w:rsidRPr="00E63A0D" w:rsidRDefault="00074147" w:rsidP="00003E5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4" w:type="dxa"/>
            <w:gridSpan w:val="6"/>
          </w:tcPr>
          <w:p w:rsidR="00074147" w:rsidRPr="00827BC8" w:rsidRDefault="004C2D80" w:rsidP="00827BC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</w:t>
            </w:r>
            <w:r w:rsidR="000741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827BC8">
              <w:rPr>
                <w:rFonts w:ascii="Times New Roman" w:eastAsia="Times New Roman" w:hAnsi="Times New Roman" w:cs="Times New Roman"/>
                <w:lang w:eastAsia="ru-RU"/>
              </w:rPr>
              <w:t xml:space="preserve">Нейронные сети. Введение. Модели нейрона. Архитектуры нейронных сетей. Иллюстративный пример нейрона. </w:t>
            </w:r>
            <w:r w:rsidR="00111B60">
              <w:rPr>
                <w:rFonts w:ascii="Times New Roman" w:eastAsia="Times New Roman" w:hAnsi="Times New Roman" w:cs="Times New Roman"/>
                <w:lang w:val="en-US" w:eastAsia="ru-RU"/>
              </w:rPr>
              <w:t>Math L</w:t>
            </w:r>
            <w:r w:rsidR="00827BC8">
              <w:rPr>
                <w:rFonts w:ascii="Times New Roman" w:eastAsia="Times New Roman" w:hAnsi="Times New Roman" w:cs="Times New Roman"/>
                <w:lang w:val="en-US" w:eastAsia="ru-RU"/>
              </w:rPr>
              <w:t>abs-</w:t>
            </w:r>
            <w:r w:rsidR="00827BC8">
              <w:rPr>
                <w:rFonts w:ascii="Times New Roman" w:eastAsia="Times New Roman" w:hAnsi="Times New Roman" w:cs="Times New Roman"/>
                <w:lang w:eastAsia="ru-RU"/>
              </w:rPr>
              <w:t>путеводитель</w:t>
            </w:r>
          </w:p>
        </w:tc>
        <w:tc>
          <w:tcPr>
            <w:tcW w:w="1620" w:type="dxa"/>
            <w:gridSpan w:val="4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74147" w:rsidRPr="00E63A0D" w:rsidTr="00827BC8">
        <w:tc>
          <w:tcPr>
            <w:tcW w:w="1101" w:type="dxa"/>
            <w:vMerge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4" w:type="dxa"/>
            <w:gridSpan w:val="6"/>
          </w:tcPr>
          <w:p w:rsidR="00074147" w:rsidRPr="00406A51" w:rsidRDefault="00074147" w:rsidP="00827BC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Лабораторная. </w:t>
            </w:r>
            <w:r w:rsidR="00827BC8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Ознакомлениес инструкцией пользователя </w:t>
            </w:r>
            <w:r w:rsidR="00827BC8">
              <w:rPr>
                <w:rFonts w:ascii="Times New Roman" w:eastAsia="Times New Roman" w:hAnsi="Times New Roman" w:cs="Times New Roman"/>
                <w:lang w:val="en-US" w:eastAsia="ru-RU"/>
              </w:rPr>
              <w:t>Math</w:t>
            </w:r>
            <w:r w:rsidR="00111B60" w:rsidRPr="00111B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7BC8">
              <w:rPr>
                <w:rFonts w:ascii="Times New Roman" w:eastAsia="Times New Roman" w:hAnsi="Times New Roman" w:cs="Times New Roman"/>
                <w:lang w:val="en-US" w:eastAsia="ru-RU"/>
              </w:rPr>
              <w:t>Lab</w:t>
            </w:r>
            <w:r w:rsidRPr="00D33A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06A51" w:rsidRPr="00406A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6A51">
              <w:rPr>
                <w:rFonts w:ascii="Times New Roman" w:eastAsia="Times New Roman" w:hAnsi="Times New Roman" w:cs="Times New Roman"/>
                <w:lang w:eastAsia="ru-RU"/>
              </w:rPr>
              <w:t>Решения простых задач для простейшего не</w:t>
            </w:r>
            <w:r w:rsidR="00111B6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406A51">
              <w:rPr>
                <w:rFonts w:ascii="Times New Roman" w:eastAsia="Times New Roman" w:hAnsi="Times New Roman" w:cs="Times New Roman"/>
                <w:lang w:eastAsia="ru-RU"/>
              </w:rPr>
              <w:t>рона.</w:t>
            </w:r>
          </w:p>
        </w:tc>
        <w:tc>
          <w:tcPr>
            <w:tcW w:w="1620" w:type="dxa"/>
            <w:gridSpan w:val="4"/>
          </w:tcPr>
          <w:p w:rsidR="00074147" w:rsidRPr="00E63A0D" w:rsidRDefault="00406A51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74147" w:rsidRPr="00E63A0D" w:rsidTr="00827BC8">
        <w:tc>
          <w:tcPr>
            <w:tcW w:w="1101" w:type="dxa"/>
            <w:vMerge w:val="restart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464" w:type="dxa"/>
            <w:gridSpan w:val="6"/>
          </w:tcPr>
          <w:p w:rsidR="00074147" w:rsidRPr="00F51F11" w:rsidRDefault="004C2D80" w:rsidP="00406A5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</w:t>
            </w:r>
            <w:r w:rsidR="0007414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0741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6A51">
              <w:rPr>
                <w:rFonts w:ascii="Times New Roman" w:eastAsia="Times New Roman" w:hAnsi="Times New Roman" w:cs="Times New Roman"/>
                <w:lang w:eastAsia="ru-RU"/>
              </w:rPr>
              <w:t>Однослойные и многослойные нейроны. Принципы построения искусственных нейронов. Примеры решения простых задач.</w:t>
            </w:r>
          </w:p>
        </w:tc>
        <w:tc>
          <w:tcPr>
            <w:tcW w:w="1620" w:type="dxa"/>
            <w:gridSpan w:val="4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74147" w:rsidRPr="00E63A0D" w:rsidTr="00827BC8">
        <w:tc>
          <w:tcPr>
            <w:tcW w:w="1101" w:type="dxa"/>
            <w:vMerge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4" w:type="dxa"/>
            <w:gridSpan w:val="6"/>
          </w:tcPr>
          <w:p w:rsidR="00074147" w:rsidRPr="00F51F11" w:rsidRDefault="00074147" w:rsidP="00406A5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Лобораторная. </w:t>
            </w:r>
            <w:r w:rsidR="00406A51">
              <w:rPr>
                <w:rFonts w:ascii="Times New Roman" w:eastAsia="Times New Roman" w:hAnsi="Times New Roman" w:cs="Times New Roman"/>
                <w:lang w:eastAsia="ru-RU"/>
              </w:rPr>
              <w:t>Решение задач для однослойных и многослойных нейронов.</w:t>
            </w:r>
          </w:p>
        </w:tc>
        <w:tc>
          <w:tcPr>
            <w:tcW w:w="1620" w:type="dxa"/>
            <w:gridSpan w:val="4"/>
          </w:tcPr>
          <w:p w:rsidR="00074147" w:rsidRPr="00E63A0D" w:rsidRDefault="00406A51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74147" w:rsidRPr="00E63A0D" w:rsidTr="00827BC8">
        <w:tc>
          <w:tcPr>
            <w:tcW w:w="1101" w:type="dxa"/>
            <w:vMerge w:val="restart"/>
          </w:tcPr>
          <w:p w:rsidR="00074147" w:rsidRPr="00D33A4E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3A4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464" w:type="dxa"/>
            <w:gridSpan w:val="6"/>
          </w:tcPr>
          <w:p w:rsidR="00074147" w:rsidRPr="00F51F11" w:rsidRDefault="004C2D80" w:rsidP="00406A5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</w:t>
            </w:r>
            <w:r w:rsidR="0007414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074147" w:rsidRPr="008228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6A51">
              <w:rPr>
                <w:rFonts w:ascii="Times New Roman" w:eastAsia="Times New Roman" w:hAnsi="Times New Roman" w:cs="Times New Roman"/>
                <w:lang w:eastAsia="ru-RU"/>
              </w:rPr>
              <w:t>Исследования одного примера распознавания образов с помощью нейрона.</w:t>
            </w:r>
            <w:r w:rsidR="00074147" w:rsidRPr="007820D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620" w:type="dxa"/>
            <w:gridSpan w:val="4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74147" w:rsidRPr="00E63A0D" w:rsidTr="00827BC8">
        <w:tc>
          <w:tcPr>
            <w:tcW w:w="1101" w:type="dxa"/>
            <w:vMerge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4" w:type="dxa"/>
            <w:gridSpan w:val="6"/>
          </w:tcPr>
          <w:p w:rsidR="00074147" w:rsidRPr="00E63A0D" w:rsidRDefault="00074147" w:rsidP="004F69A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</w:t>
            </w:r>
            <w:r w:rsidRPr="008228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820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69A3">
              <w:rPr>
                <w:rFonts w:ascii="Times New Roman" w:eastAsia="Times New Roman" w:hAnsi="Times New Roman" w:cs="Times New Roman"/>
                <w:lang w:eastAsia="ru-RU"/>
              </w:rPr>
              <w:t>Решение задач по моделированию работы нейрона по распознаванию объектов</w:t>
            </w:r>
            <w:r w:rsidRPr="004027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20" w:type="dxa"/>
            <w:gridSpan w:val="4"/>
          </w:tcPr>
          <w:p w:rsidR="00074147" w:rsidRPr="00E63A0D" w:rsidRDefault="004F69A3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74147" w:rsidRPr="00E63A0D" w:rsidTr="00827BC8">
        <w:tc>
          <w:tcPr>
            <w:tcW w:w="1101" w:type="dxa"/>
            <w:vMerge w:val="restart"/>
          </w:tcPr>
          <w:p w:rsidR="00074147" w:rsidRPr="00D33A4E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3A4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464" w:type="dxa"/>
            <w:gridSpan w:val="6"/>
          </w:tcPr>
          <w:p w:rsidR="00074147" w:rsidRPr="00F51F11" w:rsidRDefault="004C2D80" w:rsidP="004F69A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</w:t>
            </w:r>
            <w:r w:rsidR="0007414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074147" w:rsidRPr="00F51F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74147" w:rsidRPr="007820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69A3">
              <w:rPr>
                <w:rFonts w:ascii="Times New Roman" w:eastAsia="Times New Roman" w:hAnsi="Times New Roman" w:cs="Times New Roman"/>
                <w:lang w:eastAsia="ru-RU"/>
              </w:rPr>
              <w:t>Правила обучения персептрона</w:t>
            </w:r>
            <w:r w:rsidR="00074147" w:rsidRPr="00E35A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F69A3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Математическое описание работы персептрона. Примеры работы персептрона с «учителем».</w:t>
            </w:r>
          </w:p>
        </w:tc>
        <w:tc>
          <w:tcPr>
            <w:tcW w:w="1620" w:type="dxa"/>
            <w:gridSpan w:val="4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74147" w:rsidRPr="00E63A0D" w:rsidTr="00827BC8">
        <w:tc>
          <w:tcPr>
            <w:tcW w:w="1101" w:type="dxa"/>
            <w:vMerge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4" w:type="dxa"/>
            <w:gridSpan w:val="6"/>
          </w:tcPr>
          <w:p w:rsidR="00074147" w:rsidRPr="00E63A0D" w:rsidRDefault="00074147" w:rsidP="004F69A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Лабораторная. </w:t>
            </w:r>
            <w:r w:rsidR="004F69A3">
              <w:rPr>
                <w:rFonts w:ascii="Times New Roman" w:eastAsia="Times New Roman" w:hAnsi="Times New Roman" w:cs="Times New Roman"/>
                <w:lang w:eastAsia="ru-RU"/>
              </w:rPr>
              <w:t>Решение задач по обучению персептрона.</w:t>
            </w:r>
          </w:p>
        </w:tc>
        <w:tc>
          <w:tcPr>
            <w:tcW w:w="1620" w:type="dxa"/>
            <w:gridSpan w:val="4"/>
          </w:tcPr>
          <w:p w:rsidR="00074147" w:rsidRPr="00E63A0D" w:rsidRDefault="004F69A3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74147" w:rsidRPr="00E63A0D" w:rsidTr="00827BC8">
        <w:tc>
          <w:tcPr>
            <w:tcW w:w="1101" w:type="dxa"/>
            <w:vMerge w:val="restart"/>
          </w:tcPr>
          <w:p w:rsidR="00074147" w:rsidRPr="00D33A4E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3A4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464" w:type="dxa"/>
            <w:gridSpan w:val="6"/>
          </w:tcPr>
          <w:p w:rsidR="00074147" w:rsidRPr="0082288B" w:rsidRDefault="004C2D80" w:rsidP="004F69A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</w:t>
            </w:r>
            <w:r w:rsidR="000741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4F69A3">
              <w:rPr>
                <w:rFonts w:ascii="Times New Roman" w:eastAsia="Times New Roman" w:hAnsi="Times New Roman" w:cs="Times New Roman"/>
                <w:lang w:eastAsia="ru-RU"/>
              </w:rPr>
              <w:t>Обучение персептрона из многих нейронов</w:t>
            </w:r>
            <w:r w:rsidR="00074147" w:rsidRPr="00E35A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F69A3">
              <w:rPr>
                <w:rFonts w:ascii="Times New Roman" w:eastAsia="Times New Roman" w:hAnsi="Times New Roman" w:cs="Times New Roman"/>
                <w:lang w:eastAsia="ru-RU"/>
              </w:rPr>
              <w:t xml:space="preserve"> Примеры обучения персептрона из многих нейронов.</w:t>
            </w:r>
          </w:p>
        </w:tc>
        <w:tc>
          <w:tcPr>
            <w:tcW w:w="1620" w:type="dxa"/>
            <w:gridSpan w:val="4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74147" w:rsidRPr="00E63A0D" w:rsidTr="00827BC8">
        <w:tc>
          <w:tcPr>
            <w:tcW w:w="1101" w:type="dxa"/>
            <w:vMerge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4" w:type="dxa"/>
            <w:gridSpan w:val="6"/>
          </w:tcPr>
          <w:p w:rsidR="00074147" w:rsidRPr="0082288B" w:rsidRDefault="00074147" w:rsidP="002123A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Лабораторная. </w:t>
            </w:r>
            <w:r w:rsidR="002123A6">
              <w:rPr>
                <w:rFonts w:ascii="Times New Roman" w:eastAsia="Times New Roman" w:hAnsi="Times New Roman" w:cs="Times New Roman"/>
                <w:lang w:eastAsia="ru-RU"/>
              </w:rPr>
              <w:t>Решение задач по обучению персептрона</w:t>
            </w:r>
            <w:r w:rsidRPr="00A313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20" w:type="dxa"/>
            <w:gridSpan w:val="4"/>
          </w:tcPr>
          <w:p w:rsidR="00074147" w:rsidRPr="00E63A0D" w:rsidRDefault="002123A6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74147" w:rsidRPr="00E63A0D" w:rsidTr="00827BC8">
        <w:tc>
          <w:tcPr>
            <w:tcW w:w="1101" w:type="dxa"/>
            <w:vMerge w:val="restart"/>
          </w:tcPr>
          <w:p w:rsidR="00074147" w:rsidRPr="00D33A4E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3A4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464" w:type="dxa"/>
            <w:gridSpan w:val="6"/>
          </w:tcPr>
          <w:p w:rsidR="00074147" w:rsidRPr="00E63A0D" w:rsidRDefault="004C2D80" w:rsidP="002123A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</w:t>
            </w:r>
            <w:r w:rsidR="0007414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074147" w:rsidRPr="00355D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23A6">
              <w:rPr>
                <w:rFonts w:ascii="Times New Roman" w:eastAsia="Times New Roman" w:hAnsi="Times New Roman" w:cs="Times New Roman"/>
                <w:lang w:eastAsia="ru-RU"/>
              </w:rPr>
              <w:t>Элементы теории линейных пространств. Примеры использования теории линейных пространств в механизмах работы персептрона.</w:t>
            </w:r>
          </w:p>
        </w:tc>
        <w:tc>
          <w:tcPr>
            <w:tcW w:w="1620" w:type="dxa"/>
            <w:gridSpan w:val="4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74147" w:rsidRPr="00E63A0D" w:rsidTr="00827BC8">
        <w:tc>
          <w:tcPr>
            <w:tcW w:w="1101" w:type="dxa"/>
            <w:vMerge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4" w:type="dxa"/>
            <w:gridSpan w:val="6"/>
          </w:tcPr>
          <w:p w:rsidR="00074147" w:rsidRPr="00E35A6C" w:rsidRDefault="00074147" w:rsidP="00003E5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Лабораторная. </w:t>
            </w:r>
            <w:r w:rsidR="002123A6" w:rsidRPr="002123A6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</w:t>
            </w:r>
            <w:r w:rsidR="002123A6">
              <w:rPr>
                <w:rFonts w:ascii="Times New Roman" w:eastAsia="Times New Roman" w:hAnsi="Times New Roman" w:cs="Times New Roman"/>
                <w:lang w:eastAsia="ru-RU"/>
              </w:rPr>
              <w:t>задач из теории линейных пространств.</w:t>
            </w:r>
          </w:p>
        </w:tc>
        <w:tc>
          <w:tcPr>
            <w:tcW w:w="1620" w:type="dxa"/>
            <w:gridSpan w:val="4"/>
          </w:tcPr>
          <w:p w:rsidR="00074147" w:rsidRPr="00E63A0D" w:rsidRDefault="002630AA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74147" w:rsidRPr="00E63A0D" w:rsidTr="00827BC8">
        <w:tc>
          <w:tcPr>
            <w:tcW w:w="1101" w:type="dxa"/>
            <w:vMerge w:val="restart"/>
          </w:tcPr>
          <w:p w:rsidR="00074147" w:rsidRPr="00D33A4E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3A4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</w:t>
            </w:r>
          </w:p>
        </w:tc>
        <w:tc>
          <w:tcPr>
            <w:tcW w:w="5464" w:type="dxa"/>
            <w:gridSpan w:val="6"/>
          </w:tcPr>
          <w:p w:rsidR="00074147" w:rsidRPr="00E35A6C" w:rsidRDefault="004C2D80" w:rsidP="002630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</w:t>
            </w:r>
            <w:r w:rsidR="000741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2630AA">
              <w:rPr>
                <w:rFonts w:ascii="Times New Roman" w:eastAsia="Times New Roman" w:hAnsi="Times New Roman" w:cs="Times New Roman"/>
                <w:lang w:eastAsia="ru-RU"/>
              </w:rPr>
              <w:t>Линейные преобразования нейронных сетей. Примеры преобразования сетей</w:t>
            </w:r>
            <w:r w:rsidR="00074147" w:rsidRPr="00A313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20" w:type="dxa"/>
            <w:gridSpan w:val="4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74147" w:rsidRPr="00E63A0D" w:rsidTr="00827BC8">
        <w:tc>
          <w:tcPr>
            <w:tcW w:w="1101" w:type="dxa"/>
            <w:vMerge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4" w:type="dxa"/>
            <w:gridSpan w:val="6"/>
          </w:tcPr>
          <w:p w:rsidR="00074147" w:rsidRPr="00E63A0D" w:rsidRDefault="00074147" w:rsidP="002630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Лабораторная. </w:t>
            </w:r>
            <w:r w:rsidR="002630AA">
              <w:rPr>
                <w:rFonts w:ascii="Times New Roman" w:eastAsia="Times New Roman" w:hAnsi="Times New Roman" w:cs="Times New Roman"/>
                <w:lang w:eastAsia="ru-RU"/>
              </w:rPr>
              <w:t>Решение задач на преобразования</w:t>
            </w:r>
            <w:r w:rsidRPr="00A313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630AA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 задач на собственные значения и собственные векторы линейных операторов</w:t>
            </w:r>
          </w:p>
        </w:tc>
        <w:tc>
          <w:tcPr>
            <w:tcW w:w="1620" w:type="dxa"/>
            <w:gridSpan w:val="4"/>
          </w:tcPr>
          <w:p w:rsidR="00074147" w:rsidRPr="00E63A0D" w:rsidRDefault="002630AA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74147" w:rsidRPr="00E63A0D" w:rsidTr="00827BC8">
        <w:tc>
          <w:tcPr>
            <w:tcW w:w="1101" w:type="dxa"/>
          </w:tcPr>
          <w:p w:rsidR="00074147" w:rsidRPr="00D33A4E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4" w:type="dxa"/>
            <w:gridSpan w:val="6"/>
          </w:tcPr>
          <w:p w:rsidR="00074147" w:rsidRPr="00E63A0D" w:rsidRDefault="00074147" w:rsidP="00003E5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Рубежный контроль 1</w:t>
            </w:r>
          </w:p>
        </w:tc>
        <w:tc>
          <w:tcPr>
            <w:tcW w:w="1620" w:type="dxa"/>
            <w:gridSpan w:val="4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074147" w:rsidRPr="00E63A0D" w:rsidTr="00827BC8">
        <w:tc>
          <w:tcPr>
            <w:tcW w:w="1101" w:type="dxa"/>
          </w:tcPr>
          <w:p w:rsidR="00074147" w:rsidRPr="00D33A4E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4" w:type="dxa"/>
            <w:gridSpan w:val="6"/>
          </w:tcPr>
          <w:p w:rsidR="00074147" w:rsidRPr="00F51F11" w:rsidRDefault="00074147" w:rsidP="00003E5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Midterm</w:t>
            </w:r>
          </w:p>
        </w:tc>
        <w:tc>
          <w:tcPr>
            <w:tcW w:w="1620" w:type="dxa"/>
            <w:gridSpan w:val="4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147" w:rsidRPr="00E63A0D" w:rsidTr="00827BC8">
        <w:tc>
          <w:tcPr>
            <w:tcW w:w="1101" w:type="dxa"/>
            <w:vMerge w:val="restart"/>
          </w:tcPr>
          <w:p w:rsidR="00074147" w:rsidRPr="00D33A4E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3A4E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464" w:type="dxa"/>
            <w:gridSpan w:val="6"/>
          </w:tcPr>
          <w:p w:rsidR="00074147" w:rsidRPr="00DE757C" w:rsidRDefault="004C2D80" w:rsidP="002630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</w:t>
            </w:r>
            <w:r w:rsidR="000741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2630AA">
              <w:rPr>
                <w:rFonts w:ascii="Times New Roman" w:eastAsia="Times New Roman" w:hAnsi="Times New Roman" w:cs="Times New Roman"/>
                <w:lang w:eastAsia="ru-RU"/>
              </w:rPr>
              <w:t>Обучение по правилу Хебба нейронных сетей</w:t>
            </w:r>
            <w:r w:rsidR="00074147" w:rsidRPr="00A313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630AA">
              <w:rPr>
                <w:rFonts w:ascii="Times New Roman" w:eastAsia="Times New Roman" w:hAnsi="Times New Roman" w:cs="Times New Roman"/>
                <w:lang w:eastAsia="ru-RU"/>
              </w:rPr>
              <w:t xml:space="preserve"> Примеры применения правила Хебба.</w:t>
            </w:r>
          </w:p>
        </w:tc>
        <w:tc>
          <w:tcPr>
            <w:tcW w:w="1620" w:type="dxa"/>
            <w:gridSpan w:val="4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74147" w:rsidRPr="00E63A0D" w:rsidTr="00827BC8">
        <w:tc>
          <w:tcPr>
            <w:tcW w:w="1101" w:type="dxa"/>
            <w:vMerge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4" w:type="dxa"/>
            <w:gridSpan w:val="6"/>
          </w:tcPr>
          <w:p w:rsidR="00074147" w:rsidRPr="00392EC3" w:rsidRDefault="00074147" w:rsidP="00003E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</w:t>
            </w:r>
            <w:r w:rsidR="00392E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392EC3">
              <w:rPr>
                <w:rFonts w:ascii="Times New Roman" w:eastAsia="Times New Roman" w:hAnsi="Times New Roman" w:cs="Times New Roman"/>
                <w:lang w:eastAsia="ru-RU"/>
              </w:rPr>
              <w:t>Решения задач по применению правила Хебба для обучения нейронных сетей.</w:t>
            </w:r>
          </w:p>
        </w:tc>
        <w:tc>
          <w:tcPr>
            <w:tcW w:w="1620" w:type="dxa"/>
            <w:gridSpan w:val="4"/>
          </w:tcPr>
          <w:p w:rsidR="00074147" w:rsidRPr="00E63A0D" w:rsidRDefault="002630AA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74147" w:rsidRPr="00E63A0D" w:rsidTr="00827BC8">
        <w:tc>
          <w:tcPr>
            <w:tcW w:w="1101" w:type="dxa"/>
            <w:vMerge w:val="restart"/>
          </w:tcPr>
          <w:p w:rsidR="00074147" w:rsidRPr="00D33A4E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3A4E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464" w:type="dxa"/>
            <w:gridSpan w:val="6"/>
          </w:tcPr>
          <w:p w:rsidR="00074147" w:rsidRPr="00E63A0D" w:rsidRDefault="004C2D80" w:rsidP="00392EC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Лекция.</w:t>
            </w:r>
            <w:r w:rsidR="000741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92EC3">
              <w:rPr>
                <w:rFonts w:ascii="Times New Roman" w:eastAsia="Times New Roman" w:hAnsi="Times New Roman" w:cs="Times New Roman"/>
                <w:lang w:eastAsia="ru-RU"/>
              </w:rPr>
              <w:t>Поверхности производительности и оптимальные точки на ней в теории нейронных сетей с «учителем»</w:t>
            </w:r>
            <w:r w:rsidR="00074147" w:rsidRPr="00C651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20" w:type="dxa"/>
            <w:gridSpan w:val="4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74147" w:rsidRPr="00E63A0D" w:rsidTr="00827BC8">
        <w:tc>
          <w:tcPr>
            <w:tcW w:w="1101" w:type="dxa"/>
            <w:vMerge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4" w:type="dxa"/>
            <w:gridSpan w:val="6"/>
          </w:tcPr>
          <w:p w:rsidR="00074147" w:rsidRPr="004027F7" w:rsidRDefault="00074147" w:rsidP="00392EC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Лабораторные.</w:t>
            </w:r>
            <w:r w:rsidRPr="004027F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392EC3">
              <w:rPr>
                <w:rFonts w:ascii="Times New Roman" w:eastAsia="Times New Roman" w:hAnsi="Times New Roman" w:cs="Times New Roman"/>
                <w:lang w:eastAsia="ru-RU"/>
              </w:rPr>
              <w:t>Решение задач на экстремум и численные методы.</w:t>
            </w:r>
          </w:p>
        </w:tc>
        <w:tc>
          <w:tcPr>
            <w:tcW w:w="1620" w:type="dxa"/>
            <w:gridSpan w:val="4"/>
          </w:tcPr>
          <w:p w:rsidR="00074147" w:rsidRPr="00E63A0D" w:rsidRDefault="00AB7A5D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74147" w:rsidRPr="00E63A0D" w:rsidTr="00827BC8">
        <w:tc>
          <w:tcPr>
            <w:tcW w:w="1101" w:type="dxa"/>
            <w:vMerge w:val="restart"/>
          </w:tcPr>
          <w:p w:rsidR="00074147" w:rsidRPr="0082288B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88B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464" w:type="dxa"/>
            <w:gridSpan w:val="6"/>
          </w:tcPr>
          <w:p w:rsidR="00074147" w:rsidRPr="00E63A0D" w:rsidRDefault="004C2D80" w:rsidP="00392EC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</w:t>
            </w:r>
            <w:r w:rsidR="000741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392EC3">
              <w:rPr>
                <w:rFonts w:ascii="Times New Roman" w:eastAsia="Times New Roman" w:hAnsi="Times New Roman" w:cs="Times New Roman"/>
                <w:lang w:eastAsia="ru-RU"/>
              </w:rPr>
              <w:t>Оптимизация производительности</w:t>
            </w:r>
            <w:r w:rsidR="00074147" w:rsidRPr="00C651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92EC3">
              <w:rPr>
                <w:rFonts w:ascii="Times New Roman" w:eastAsia="Times New Roman" w:hAnsi="Times New Roman" w:cs="Times New Roman"/>
                <w:lang w:eastAsia="ru-RU"/>
              </w:rPr>
              <w:t xml:space="preserve"> Метод Ньютона и сопряженных градиентов. Приведение иллюстративных примеров.</w:t>
            </w:r>
          </w:p>
        </w:tc>
        <w:tc>
          <w:tcPr>
            <w:tcW w:w="1620" w:type="dxa"/>
            <w:gridSpan w:val="4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74147" w:rsidRPr="004027F7" w:rsidTr="00827BC8">
        <w:tc>
          <w:tcPr>
            <w:tcW w:w="1101" w:type="dxa"/>
            <w:vMerge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4" w:type="dxa"/>
            <w:gridSpan w:val="6"/>
          </w:tcPr>
          <w:p w:rsidR="00074147" w:rsidRPr="00A3139D" w:rsidRDefault="00074147" w:rsidP="00392EC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Лабораторная. </w:t>
            </w:r>
            <w:r w:rsidR="00392EC3">
              <w:rPr>
                <w:rFonts w:ascii="Times New Roman" w:eastAsia="Times New Roman" w:hAnsi="Times New Roman" w:cs="Times New Roman"/>
                <w:lang w:eastAsia="ru-RU"/>
              </w:rPr>
              <w:t>Решение задач на оптимизацию производительности нейронных сетей</w:t>
            </w:r>
            <w:r w:rsidRPr="00392E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20" w:type="dxa"/>
            <w:gridSpan w:val="4"/>
          </w:tcPr>
          <w:p w:rsidR="00074147" w:rsidRPr="004027F7" w:rsidRDefault="00AB7A5D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4027F7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74147" w:rsidRPr="00E63A0D" w:rsidTr="00827BC8">
        <w:trPr>
          <w:trHeight w:val="116"/>
        </w:trPr>
        <w:tc>
          <w:tcPr>
            <w:tcW w:w="1101" w:type="dxa"/>
            <w:vMerge w:val="restart"/>
          </w:tcPr>
          <w:p w:rsidR="00074147" w:rsidRPr="0082288B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88B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464" w:type="dxa"/>
            <w:gridSpan w:val="6"/>
          </w:tcPr>
          <w:p w:rsidR="00074147" w:rsidRPr="00AB7A5D" w:rsidRDefault="004C2D80" w:rsidP="00AB7A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</w:t>
            </w:r>
            <w:r w:rsidR="00AB7A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AB7A5D">
              <w:rPr>
                <w:rFonts w:ascii="Times New Roman" w:eastAsia="Times New Roman" w:hAnsi="Times New Roman" w:cs="Times New Roman"/>
                <w:lang w:eastAsia="ru-RU"/>
              </w:rPr>
              <w:t>Правило Видроф-Хопфа обучения нейронных сетей. Анализ сходимости алгоритмов обучения по правилу Видроф-Хопфа.</w:t>
            </w:r>
          </w:p>
        </w:tc>
        <w:tc>
          <w:tcPr>
            <w:tcW w:w="1620" w:type="dxa"/>
            <w:gridSpan w:val="4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74147" w:rsidRPr="00E63A0D" w:rsidTr="00827BC8">
        <w:tc>
          <w:tcPr>
            <w:tcW w:w="1101" w:type="dxa"/>
            <w:vMerge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4" w:type="dxa"/>
            <w:gridSpan w:val="6"/>
          </w:tcPr>
          <w:p w:rsidR="00074147" w:rsidRPr="00E63A0D" w:rsidRDefault="00074147" w:rsidP="00AB7A5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Лабораторная. </w:t>
            </w:r>
            <w:r w:rsidR="00AB7A5D">
              <w:rPr>
                <w:rFonts w:ascii="Times New Roman" w:eastAsia="Times New Roman" w:hAnsi="Times New Roman" w:cs="Times New Roman"/>
                <w:lang w:eastAsia="ru-RU"/>
              </w:rPr>
              <w:t>Решения задач обучения по правилу Видроф-Хопфа на примере фильтра Аделайна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20" w:type="dxa"/>
            <w:gridSpan w:val="4"/>
          </w:tcPr>
          <w:p w:rsidR="00074147" w:rsidRPr="00E63A0D" w:rsidRDefault="00AB7A5D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74147" w:rsidRPr="00E63A0D" w:rsidTr="00827BC8">
        <w:tc>
          <w:tcPr>
            <w:tcW w:w="1101" w:type="dxa"/>
            <w:vMerge w:val="restart"/>
          </w:tcPr>
          <w:p w:rsidR="00074147" w:rsidRPr="0082288B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88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464" w:type="dxa"/>
            <w:gridSpan w:val="6"/>
          </w:tcPr>
          <w:p w:rsidR="00074147" w:rsidRPr="00B544E1" w:rsidRDefault="004C2D80" w:rsidP="00B544E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</w:t>
            </w:r>
            <w:r w:rsidR="000741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B544E1">
              <w:rPr>
                <w:rFonts w:ascii="Times New Roman" w:eastAsia="Times New Roman" w:hAnsi="Times New Roman" w:cs="Times New Roman"/>
                <w:lang w:eastAsia="ru-RU"/>
              </w:rPr>
              <w:t>Многослойные персептроны.</w:t>
            </w:r>
            <w:r w:rsidR="00B544E1" w:rsidRPr="00B544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44E1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Алгоритмы прямого и обратного распространения. Примеры применения алгоритмов </w:t>
            </w:r>
          </w:p>
        </w:tc>
        <w:tc>
          <w:tcPr>
            <w:tcW w:w="1620" w:type="dxa"/>
            <w:gridSpan w:val="4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74147" w:rsidRPr="00E63A0D" w:rsidTr="00827BC8">
        <w:tc>
          <w:tcPr>
            <w:tcW w:w="1101" w:type="dxa"/>
            <w:vMerge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4" w:type="dxa"/>
            <w:gridSpan w:val="6"/>
          </w:tcPr>
          <w:p w:rsidR="00074147" w:rsidRPr="00E63A0D" w:rsidRDefault="00074147" w:rsidP="00B544E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Лабораторные. </w:t>
            </w:r>
            <w:r w:rsidR="00B544E1">
              <w:rPr>
                <w:rFonts w:ascii="Times New Roman" w:eastAsia="Times New Roman" w:hAnsi="Times New Roman" w:cs="Times New Roman"/>
                <w:lang w:eastAsia="ru-RU"/>
              </w:rPr>
              <w:t>Решение задач на конструирование многослойных нейронных сетей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20" w:type="dxa"/>
            <w:gridSpan w:val="4"/>
          </w:tcPr>
          <w:p w:rsidR="00074147" w:rsidRPr="00E63A0D" w:rsidRDefault="00AB7A5D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74147" w:rsidRPr="00E63A0D" w:rsidTr="00827BC8">
        <w:tc>
          <w:tcPr>
            <w:tcW w:w="1101" w:type="dxa"/>
            <w:vMerge w:val="restart"/>
          </w:tcPr>
          <w:p w:rsidR="00074147" w:rsidRPr="0082288B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88B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5464" w:type="dxa"/>
            <w:gridSpan w:val="6"/>
          </w:tcPr>
          <w:p w:rsidR="00074147" w:rsidRPr="008241DB" w:rsidRDefault="004C2D80" w:rsidP="008241D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</w:t>
            </w:r>
            <w:r w:rsidR="0007414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8241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241D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241DB" w:rsidRPr="008241DB">
              <w:rPr>
                <w:rFonts w:ascii="Times New Roman" w:eastAsia="Times New Roman" w:hAnsi="Times New Roman" w:cs="Times New Roman"/>
                <w:lang w:eastAsia="ru-RU"/>
              </w:rPr>
              <w:t>роизводительные</w:t>
            </w:r>
            <w:r w:rsidR="00074147" w:rsidRPr="008241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41DB">
              <w:rPr>
                <w:rFonts w:ascii="Times New Roman" w:eastAsia="Times New Roman" w:hAnsi="Times New Roman" w:cs="Times New Roman"/>
                <w:lang w:eastAsia="ru-RU"/>
              </w:rPr>
              <w:t>варианты алгоритмов обратного распространения.</w:t>
            </w:r>
            <w:r w:rsidR="008241DB" w:rsidRPr="008241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41DB">
              <w:rPr>
                <w:rFonts w:ascii="Times New Roman" w:eastAsia="Times New Roman" w:hAnsi="Times New Roman" w:cs="Times New Roman"/>
                <w:lang w:eastAsia="ru-RU"/>
              </w:rPr>
              <w:t xml:space="preserve">Численные методы оптимизации алгоритмов обратного распространения. </w:t>
            </w:r>
            <w:r w:rsidR="008241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Примеры применения алгоритмов обратного распространения.</w:t>
            </w:r>
          </w:p>
        </w:tc>
        <w:tc>
          <w:tcPr>
            <w:tcW w:w="1620" w:type="dxa"/>
            <w:gridSpan w:val="4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74147" w:rsidRPr="00E63A0D" w:rsidTr="00827BC8">
        <w:tc>
          <w:tcPr>
            <w:tcW w:w="1101" w:type="dxa"/>
            <w:vMerge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4" w:type="dxa"/>
            <w:gridSpan w:val="6"/>
          </w:tcPr>
          <w:p w:rsidR="00074147" w:rsidRPr="00E63A0D" w:rsidRDefault="00074147" w:rsidP="008241D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Лабораторная. </w:t>
            </w:r>
            <w:r w:rsidR="008241DB">
              <w:rPr>
                <w:rFonts w:ascii="Times New Roman" w:eastAsia="Times New Roman" w:hAnsi="Times New Roman" w:cs="Times New Roman"/>
                <w:lang w:eastAsia="ru-RU"/>
              </w:rPr>
              <w:t>Решения задач на применение алгоритмов обратного распространения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20" w:type="dxa"/>
            <w:gridSpan w:val="4"/>
          </w:tcPr>
          <w:p w:rsidR="00074147" w:rsidRPr="00E63A0D" w:rsidRDefault="00FE177C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74147" w:rsidRPr="00E63A0D" w:rsidTr="00827BC8">
        <w:tc>
          <w:tcPr>
            <w:tcW w:w="1101" w:type="dxa"/>
            <w:vMerge w:val="restart"/>
          </w:tcPr>
          <w:p w:rsidR="00074147" w:rsidRPr="0082288B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88B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464" w:type="dxa"/>
            <w:gridSpan w:val="6"/>
          </w:tcPr>
          <w:p w:rsidR="00074147" w:rsidRPr="004D3F24" w:rsidRDefault="004C2D80" w:rsidP="008241D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</w:t>
            </w:r>
            <w:r w:rsidR="000741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8241DB">
              <w:rPr>
                <w:rFonts w:ascii="Times New Roman" w:eastAsia="Times New Roman" w:hAnsi="Times New Roman" w:cs="Times New Roman"/>
                <w:lang w:eastAsia="ru-RU"/>
              </w:rPr>
              <w:t>Определение оптимального числа нейронов в многослойных нейронных сетях.</w:t>
            </w:r>
            <w:r w:rsidR="00FE177C">
              <w:rPr>
                <w:rFonts w:ascii="Times New Roman" w:eastAsia="Times New Roman" w:hAnsi="Times New Roman" w:cs="Times New Roman"/>
                <w:lang w:eastAsia="ru-RU"/>
              </w:rPr>
              <w:t xml:space="preserve"> Обобщения.Примеры использования алгоритмов нахождения оптимального числа нейронов.</w:t>
            </w:r>
          </w:p>
        </w:tc>
        <w:tc>
          <w:tcPr>
            <w:tcW w:w="1620" w:type="dxa"/>
            <w:gridSpan w:val="4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74147" w:rsidRPr="00E63A0D" w:rsidTr="00827BC8">
        <w:tc>
          <w:tcPr>
            <w:tcW w:w="1101" w:type="dxa"/>
            <w:vMerge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4" w:type="dxa"/>
            <w:gridSpan w:val="6"/>
          </w:tcPr>
          <w:p w:rsidR="00074147" w:rsidRPr="004D3F24" w:rsidRDefault="00074147" w:rsidP="00FE1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Лабораторная. </w:t>
            </w:r>
            <w:r w:rsidR="00FE177C">
              <w:rPr>
                <w:rFonts w:ascii="Times New Roman" w:eastAsia="Times New Roman" w:hAnsi="Times New Roman" w:cs="Times New Roman"/>
                <w:lang w:eastAsia="ru-RU"/>
              </w:rPr>
              <w:t>Решение задач оптимизации работы многослойных нейронных сетей.</w:t>
            </w:r>
          </w:p>
        </w:tc>
        <w:tc>
          <w:tcPr>
            <w:tcW w:w="1620" w:type="dxa"/>
            <w:gridSpan w:val="4"/>
          </w:tcPr>
          <w:p w:rsidR="00074147" w:rsidRPr="00E63A0D" w:rsidRDefault="00FE177C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74147" w:rsidRPr="00E63A0D" w:rsidTr="00827BC8">
        <w:tc>
          <w:tcPr>
            <w:tcW w:w="1101" w:type="dxa"/>
            <w:vMerge w:val="restart"/>
          </w:tcPr>
          <w:p w:rsidR="00074147" w:rsidRPr="0082288B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88B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5464" w:type="dxa"/>
            <w:gridSpan w:val="6"/>
          </w:tcPr>
          <w:p w:rsidR="00074147" w:rsidRPr="004D3F24" w:rsidRDefault="004C2D80" w:rsidP="00FE17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</w:t>
            </w:r>
            <w:r w:rsidR="000741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FE177C">
              <w:rPr>
                <w:rFonts w:ascii="Times New Roman" w:eastAsia="Times New Roman" w:hAnsi="Times New Roman" w:cs="Times New Roman"/>
                <w:lang w:eastAsia="ru-RU"/>
              </w:rPr>
              <w:t>Динамические сети. Слоенные цифровые динамические сети</w:t>
            </w:r>
            <w:r w:rsidR="000741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E177C">
              <w:rPr>
                <w:rFonts w:ascii="Times New Roman" w:eastAsia="Times New Roman" w:hAnsi="Times New Roman" w:cs="Times New Roman"/>
                <w:lang w:eastAsia="ru-RU"/>
              </w:rPr>
              <w:t xml:space="preserve"> Динамическое обратное распространение.</w:t>
            </w:r>
          </w:p>
        </w:tc>
        <w:tc>
          <w:tcPr>
            <w:tcW w:w="1620" w:type="dxa"/>
            <w:gridSpan w:val="4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74147" w:rsidRPr="00E63A0D" w:rsidTr="00827BC8">
        <w:tc>
          <w:tcPr>
            <w:tcW w:w="1101" w:type="dxa"/>
            <w:vMerge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4" w:type="dxa"/>
            <w:gridSpan w:val="6"/>
          </w:tcPr>
          <w:p w:rsidR="00074147" w:rsidRPr="006C164D" w:rsidRDefault="00074147" w:rsidP="00FE177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Лабораторная. </w:t>
            </w:r>
            <w:r w:rsidR="00FE177C">
              <w:rPr>
                <w:rFonts w:ascii="Times New Roman" w:eastAsia="Times New Roman" w:hAnsi="Times New Roman" w:cs="Times New Roman"/>
                <w:lang w:eastAsia="ru-RU"/>
              </w:rPr>
              <w:t>Решение задач по конструированию динамических нейронных сетей.</w:t>
            </w:r>
          </w:p>
        </w:tc>
        <w:tc>
          <w:tcPr>
            <w:tcW w:w="1620" w:type="dxa"/>
            <w:gridSpan w:val="4"/>
          </w:tcPr>
          <w:p w:rsidR="00074147" w:rsidRPr="007A47B7" w:rsidRDefault="00FE177C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74147" w:rsidRPr="00E63A0D" w:rsidTr="00827BC8">
        <w:tc>
          <w:tcPr>
            <w:tcW w:w="1101" w:type="dxa"/>
          </w:tcPr>
          <w:p w:rsidR="00074147" w:rsidRPr="00D33A4E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4" w:type="dxa"/>
            <w:gridSpan w:val="6"/>
          </w:tcPr>
          <w:p w:rsidR="00074147" w:rsidRPr="00E63A0D" w:rsidRDefault="00074147" w:rsidP="00003E5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Рубежный контроль 2</w:t>
            </w:r>
          </w:p>
        </w:tc>
        <w:tc>
          <w:tcPr>
            <w:tcW w:w="1620" w:type="dxa"/>
            <w:gridSpan w:val="4"/>
          </w:tcPr>
          <w:p w:rsidR="00074147" w:rsidRPr="00E63A0D" w:rsidRDefault="00074147" w:rsidP="00003E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9" w:type="dxa"/>
            <w:gridSpan w:val="2"/>
          </w:tcPr>
          <w:p w:rsidR="00074147" w:rsidRPr="00E63A0D" w:rsidRDefault="00074147" w:rsidP="00003E5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074147" w:rsidRDefault="00074147" w:rsidP="00074147">
      <w:pPr>
        <w:autoSpaceDE w:val="0"/>
        <w:autoSpaceDN w:val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74147" w:rsidRDefault="00074147" w:rsidP="00074147">
      <w:pPr>
        <w:autoSpaceDE w:val="0"/>
        <w:autoSpaceDN w:val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74147" w:rsidRPr="002C7E74" w:rsidRDefault="00074147" w:rsidP="00074147">
      <w:pPr>
        <w:autoSpaceDE w:val="0"/>
        <w:autoSpaceDN w:val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C7E74">
        <w:rPr>
          <w:rFonts w:ascii="Times New Roman" w:hAnsi="Times New Roman" w:cs="Times New Roman"/>
          <w:b/>
          <w:sz w:val="24"/>
          <w:szCs w:val="24"/>
        </w:rPr>
        <w:t>И.о. зав.кафедрой                                                                         Тукеев У.А.</w:t>
      </w:r>
    </w:p>
    <w:p w:rsidR="00074147" w:rsidRDefault="00074147" w:rsidP="0007414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147" w:rsidRPr="002C7E74" w:rsidRDefault="00074147" w:rsidP="0007414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E74">
        <w:rPr>
          <w:rFonts w:ascii="Times New Roman" w:hAnsi="Times New Roman" w:cs="Times New Roman"/>
          <w:b/>
          <w:sz w:val="24"/>
          <w:szCs w:val="24"/>
        </w:rPr>
        <w:t xml:space="preserve">Лектор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Бедельбаев А.А.</w:t>
      </w:r>
      <w:r w:rsidRPr="002C7E7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E3B89" w:rsidRDefault="000539A3"/>
    <w:sectPr w:rsidR="00DE3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47"/>
    <w:rsid w:val="000539A3"/>
    <w:rsid w:val="00074147"/>
    <w:rsid w:val="000C22A8"/>
    <w:rsid w:val="00111B60"/>
    <w:rsid w:val="002123A6"/>
    <w:rsid w:val="002630AA"/>
    <w:rsid w:val="002D4476"/>
    <w:rsid w:val="00392EC3"/>
    <w:rsid w:val="00406A51"/>
    <w:rsid w:val="004C2D80"/>
    <w:rsid w:val="004F69A3"/>
    <w:rsid w:val="005C606F"/>
    <w:rsid w:val="00716862"/>
    <w:rsid w:val="00730AB8"/>
    <w:rsid w:val="008241DB"/>
    <w:rsid w:val="00827BC8"/>
    <w:rsid w:val="00AB7A5D"/>
    <w:rsid w:val="00B544E1"/>
    <w:rsid w:val="00F372A3"/>
    <w:rsid w:val="00FE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CE6F"/>
  <w15:chartTrackingRefBased/>
  <w15:docId w15:val="{C142531C-B9CD-49BE-9173-C3003A5C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14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074147"/>
  </w:style>
  <w:style w:type="paragraph" w:styleId="a3">
    <w:name w:val="List Paragraph"/>
    <w:basedOn w:val="a"/>
    <w:uiPriority w:val="34"/>
    <w:qFormat/>
    <w:rsid w:val="00074147"/>
    <w:pPr>
      <w:ind w:left="720"/>
      <w:contextualSpacing/>
    </w:pPr>
  </w:style>
  <w:style w:type="table" w:styleId="a4">
    <w:name w:val="Table Grid"/>
    <w:basedOn w:val="a1"/>
    <w:uiPriority w:val="59"/>
    <w:rsid w:val="0007414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539A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539A3"/>
    <w:rPr>
      <w:color w:val="605E5C"/>
      <w:shd w:val="clear" w:color="auto" w:fill="E1DFDD"/>
    </w:rPr>
  </w:style>
  <w:style w:type="character" w:customStyle="1" w:styleId="gi">
    <w:name w:val="gi"/>
    <w:basedOn w:val="a0"/>
    <w:rsid w:val="00053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aryukin.vladislav@kaznu.kz" TargetMode="External"/><Relationship Id="rId5" Type="http://schemas.openxmlformats.org/officeDocument/2006/relationships/hyperlink" Target="mailto:vladislav.karyuk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6</Pages>
  <Words>1481</Words>
  <Characters>8446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Владислав Карюкин</cp:lastModifiedBy>
  <cp:revision>3</cp:revision>
  <dcterms:created xsi:type="dcterms:W3CDTF">2017-12-18T10:55:00Z</dcterms:created>
  <dcterms:modified xsi:type="dcterms:W3CDTF">2019-03-20T11:02:00Z</dcterms:modified>
</cp:coreProperties>
</file>